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91D72" w14:textId="1408E67B" w:rsidR="00E9567A" w:rsidRDefault="00E9567A" w:rsidP="00BA720F">
      <w:pPr>
        <w:pStyle w:val="NoSpacing"/>
      </w:pPr>
      <w:bookmarkStart w:id="0" w:name="_GoBack"/>
      <w:bookmarkEnd w:id="0"/>
    </w:p>
    <w:p w14:paraId="6692F992" w14:textId="347EC571" w:rsidR="00861466" w:rsidRPr="00CC75AE" w:rsidRDefault="001878C8" w:rsidP="00CC75AE">
      <w:pPr>
        <w:pStyle w:val="Heading2"/>
        <w:pBdr>
          <w:bottom w:val="single" w:sz="4" w:space="1" w:color="auto"/>
        </w:pBd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EA691E" wp14:editId="4422C5AF">
                <wp:simplePos x="0" y="0"/>
                <wp:positionH relativeFrom="margin">
                  <wp:posOffset>116840</wp:posOffset>
                </wp:positionH>
                <wp:positionV relativeFrom="paragraph">
                  <wp:posOffset>397510</wp:posOffset>
                </wp:positionV>
                <wp:extent cx="5407025" cy="2030095"/>
                <wp:effectExtent l="0" t="0" r="1587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7025" cy="20300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4D844" w14:textId="77777777" w:rsidR="004E6494" w:rsidRPr="004E6494" w:rsidRDefault="004E6494" w:rsidP="004E6494">
                            <w:pPr>
                              <w:shd w:val="clear" w:color="auto" w:fill="DEEAF6" w:themeFill="accent5" w:themeFillTint="33"/>
                              <w:spacing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E64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Instructions</w:t>
                            </w:r>
                          </w:p>
                          <w:p w14:paraId="5CA7C423" w14:textId="78DC5288" w:rsidR="007F5371" w:rsidRDefault="004E6494" w:rsidP="004E6494">
                            <w:pPr>
                              <w:shd w:val="clear" w:color="auto" w:fill="DEEAF6" w:themeFill="accent5" w:themeFillTint="33"/>
                              <w:spacing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4E6494">
                              <w:rPr>
                                <w:bCs/>
                                <w:sz w:val="18"/>
                                <w:szCs w:val="18"/>
                              </w:rPr>
                              <w:t>This</w:t>
                            </w:r>
                            <w:r w:rsidR="006528A4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document</w:t>
                            </w:r>
                            <w:r w:rsidR="00E17015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can be utilised by managers </w:t>
                            </w:r>
                            <w:r w:rsidR="00C51F0B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to create a record </w:t>
                            </w:r>
                            <w:r w:rsidR="00E17015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when there is a requirement to undertake a performance or </w:t>
                            </w:r>
                            <w:r w:rsidR="00D849B7">
                              <w:rPr>
                                <w:bCs/>
                                <w:sz w:val="18"/>
                                <w:szCs w:val="18"/>
                              </w:rPr>
                              <w:t>conduct related</w:t>
                            </w:r>
                            <w:r w:rsidR="00E17015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meeting with a worker. </w:t>
                            </w:r>
                          </w:p>
                          <w:p w14:paraId="5D71BD73" w14:textId="76C6A04F" w:rsidR="00FE59E5" w:rsidRDefault="00FE59E5" w:rsidP="004E6494">
                            <w:pPr>
                              <w:shd w:val="clear" w:color="auto" w:fill="DEEAF6" w:themeFill="accent5" w:themeFillTint="33"/>
                              <w:spacing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Can be used in conjunction with the ‘</w:t>
                            </w:r>
                            <w:r w:rsidR="00754AE1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TRMC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Performance/conduct management meeting planning guide’</w:t>
                            </w:r>
                            <w:r w:rsidR="0015797F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and if appropriate the “Show cause letter’ if termination is a possible outcome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B396A7D" w14:textId="4A70F506" w:rsidR="004E6494" w:rsidRPr="004E6494" w:rsidRDefault="000E2FD4" w:rsidP="004E6494">
                            <w:pPr>
                              <w:shd w:val="clear" w:color="auto" w:fill="DEEAF6" w:themeFill="accent5" w:themeFillTint="33"/>
                              <w:spacing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It can be used as part of a process that results in a</w:t>
                            </w:r>
                            <w:r w:rsidR="0015797F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termination or a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warning</w:t>
                            </w:r>
                            <w:r w:rsidR="00B861E0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, remembering that </w:t>
                            </w:r>
                            <w:r w:rsidR="00B861E0" w:rsidRPr="001878C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all warnings (serious or minor) </w:t>
                            </w:r>
                            <w:r w:rsidR="0015797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or a termination of employment should be </w:t>
                            </w:r>
                            <w:r w:rsidR="00C51F0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provided </w:t>
                            </w:r>
                            <w:r w:rsidR="00B861E0" w:rsidRPr="001878C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verbally</w:t>
                            </w:r>
                            <w:r w:rsidR="007F5371" w:rsidRPr="001878C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given after considering all information and responses from the employee, </w:t>
                            </w:r>
                            <w:r w:rsidR="00B861E0" w:rsidRPr="001878C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and confirmed in writing</w:t>
                            </w:r>
                            <w:r w:rsidR="00A85137" w:rsidRPr="001878C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after the meeting</w:t>
                            </w:r>
                            <w:r w:rsidR="000927F7" w:rsidRPr="001878C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has occurred</w:t>
                            </w:r>
                            <w:r w:rsidR="001878C8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4B729AE" w14:textId="7E44D94D" w:rsidR="004E6494" w:rsidRDefault="00C256B9" w:rsidP="004E6494">
                            <w:pPr>
                              <w:shd w:val="clear" w:color="auto" w:fill="DEEAF6" w:themeFill="accent5" w:themeFillTint="33"/>
                              <w:spacing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="004E6494" w:rsidRPr="004E6494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ustomisation to suit </w:t>
                            </w:r>
                            <w:r w:rsidR="00B861E0">
                              <w:rPr>
                                <w:bCs/>
                                <w:sz w:val="18"/>
                                <w:szCs w:val="18"/>
                              </w:rPr>
                              <w:t>the specific situation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may be required</w:t>
                            </w:r>
                            <w:r w:rsidR="00B861E0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4E6494" w:rsidRPr="004E6494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6F15">
                              <w:rPr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 w:rsidR="004E6494" w:rsidRPr="004E6494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lease ensure it is consistent with any enterprise agreement, contract of employment, existing workplace policies, or Award </w:t>
                            </w:r>
                            <w:r w:rsidR="00E17015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terms </w:t>
                            </w:r>
                            <w:r w:rsidR="004E6494" w:rsidRPr="004E6494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which </w:t>
                            </w:r>
                            <w:r w:rsidR="00C51F0B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may </w:t>
                            </w:r>
                            <w:r w:rsidR="004E6494" w:rsidRPr="004E6494">
                              <w:rPr>
                                <w:bCs/>
                                <w:sz w:val="18"/>
                                <w:szCs w:val="18"/>
                              </w:rPr>
                              <w:t>appl</w:t>
                            </w:r>
                            <w:r w:rsidR="00E17015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y </w:t>
                            </w:r>
                            <w:r w:rsidR="004E6494" w:rsidRPr="004E6494">
                              <w:rPr>
                                <w:bCs/>
                                <w:sz w:val="18"/>
                                <w:szCs w:val="18"/>
                              </w:rPr>
                              <w:t>to the employees in your workplace.</w:t>
                            </w:r>
                          </w:p>
                          <w:p w14:paraId="57B8995E" w14:textId="49DC1169" w:rsidR="004E6494" w:rsidRPr="00745F4D" w:rsidRDefault="004E6494" w:rsidP="004E6494">
                            <w:pPr>
                              <w:shd w:val="clear" w:color="auto" w:fill="DEEAF6" w:themeFill="accent5" w:themeFillTint="33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A69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2pt;margin-top:31.3pt;width:425.75pt;height:15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" fillcolor="#deeaf6 [664]">
                <v:textbox>
                  <w:txbxContent>
                    <w:p w14:paraId="1A94D844" w14:textId="77777777" w:rsidR="004E6494" w:rsidRPr="004E6494" w:rsidRDefault="004E6494" w:rsidP="004E6494">
                      <w:pPr>
                        <w:shd w:val="clear" w:color="auto" w:fill="DEEAF6" w:themeFill="accent5" w:themeFillTint="33"/>
                        <w:spacing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E6494">
                        <w:rPr>
                          <w:b/>
                          <w:bCs/>
                          <w:sz w:val="18"/>
                          <w:szCs w:val="18"/>
                        </w:rPr>
                        <w:t>Instructions</w:t>
                      </w:r>
                    </w:p>
                    <w:p w14:paraId="5CA7C423" w14:textId="78DC5288" w:rsidR="007F5371" w:rsidRDefault="004E6494" w:rsidP="004E6494">
                      <w:pPr>
                        <w:shd w:val="clear" w:color="auto" w:fill="DEEAF6" w:themeFill="accent5" w:themeFillTint="33"/>
                        <w:spacing w:line="240" w:lineRule="auto"/>
                        <w:rPr>
                          <w:bCs/>
                          <w:sz w:val="18"/>
                          <w:szCs w:val="18"/>
                        </w:rPr>
                      </w:pPr>
                      <w:r w:rsidRPr="004E6494">
                        <w:rPr>
                          <w:bCs/>
                          <w:sz w:val="18"/>
                          <w:szCs w:val="18"/>
                        </w:rPr>
                        <w:t>This</w:t>
                      </w:r>
                      <w:r w:rsidR="006528A4">
                        <w:rPr>
                          <w:bCs/>
                          <w:sz w:val="18"/>
                          <w:szCs w:val="18"/>
                        </w:rPr>
                        <w:t xml:space="preserve"> document</w:t>
                      </w:r>
                      <w:r w:rsidR="00E17015">
                        <w:rPr>
                          <w:bCs/>
                          <w:sz w:val="18"/>
                          <w:szCs w:val="18"/>
                        </w:rPr>
                        <w:t xml:space="preserve"> can be utilised by managers </w:t>
                      </w:r>
                      <w:r w:rsidR="00C51F0B">
                        <w:rPr>
                          <w:bCs/>
                          <w:sz w:val="18"/>
                          <w:szCs w:val="18"/>
                        </w:rPr>
                        <w:t xml:space="preserve">to create a record </w:t>
                      </w:r>
                      <w:r w:rsidR="00E17015">
                        <w:rPr>
                          <w:bCs/>
                          <w:sz w:val="18"/>
                          <w:szCs w:val="18"/>
                        </w:rPr>
                        <w:t xml:space="preserve">when there is a requirement to undertake a performance or </w:t>
                      </w:r>
                      <w:r w:rsidR="00D849B7">
                        <w:rPr>
                          <w:bCs/>
                          <w:sz w:val="18"/>
                          <w:szCs w:val="18"/>
                        </w:rPr>
                        <w:t>conduct related</w:t>
                      </w:r>
                      <w:r w:rsidR="00E17015">
                        <w:rPr>
                          <w:bCs/>
                          <w:sz w:val="18"/>
                          <w:szCs w:val="18"/>
                        </w:rPr>
                        <w:t xml:space="preserve"> meeting with a worker. </w:t>
                      </w:r>
                    </w:p>
                    <w:p w14:paraId="5D71BD73" w14:textId="76C6A04F" w:rsidR="00FE59E5" w:rsidRDefault="00FE59E5" w:rsidP="004E6494">
                      <w:pPr>
                        <w:shd w:val="clear" w:color="auto" w:fill="DEEAF6" w:themeFill="accent5" w:themeFillTint="33"/>
                        <w:spacing w:line="240" w:lineRule="auto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Can be used in conjunction with the ‘</w:t>
                      </w:r>
                      <w:r w:rsidR="00754AE1">
                        <w:rPr>
                          <w:bCs/>
                          <w:sz w:val="18"/>
                          <w:szCs w:val="18"/>
                        </w:rPr>
                        <w:t xml:space="preserve">TRMC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Performance/conduct management meeting planning guide’</w:t>
                      </w:r>
                      <w:r w:rsidR="0015797F">
                        <w:rPr>
                          <w:bCs/>
                          <w:sz w:val="18"/>
                          <w:szCs w:val="18"/>
                        </w:rPr>
                        <w:t xml:space="preserve"> and if appropriate the “Show cause letter’ if termination is a possible outcome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5B396A7D" w14:textId="4A70F506" w:rsidR="004E6494" w:rsidRPr="004E6494" w:rsidRDefault="000E2FD4" w:rsidP="004E6494">
                      <w:pPr>
                        <w:shd w:val="clear" w:color="auto" w:fill="DEEAF6" w:themeFill="accent5" w:themeFillTint="33"/>
                        <w:spacing w:line="240" w:lineRule="auto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It can be used as part of a process that results in a</w:t>
                      </w:r>
                      <w:r w:rsidR="0015797F">
                        <w:rPr>
                          <w:bCs/>
                          <w:sz w:val="18"/>
                          <w:szCs w:val="18"/>
                        </w:rPr>
                        <w:t xml:space="preserve"> termination or a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warning</w:t>
                      </w:r>
                      <w:r w:rsidR="00B861E0">
                        <w:rPr>
                          <w:bCs/>
                          <w:sz w:val="18"/>
                          <w:szCs w:val="18"/>
                        </w:rPr>
                        <w:t xml:space="preserve">, remembering that </w:t>
                      </w:r>
                      <w:r w:rsidR="00B861E0" w:rsidRPr="001878C8">
                        <w:rPr>
                          <w:b/>
                          <w:bCs/>
                          <w:sz w:val="18"/>
                          <w:szCs w:val="18"/>
                        </w:rPr>
                        <w:t xml:space="preserve">all warnings (serious or minor) </w:t>
                      </w:r>
                      <w:r w:rsidR="0015797F">
                        <w:rPr>
                          <w:b/>
                          <w:bCs/>
                          <w:sz w:val="18"/>
                          <w:szCs w:val="18"/>
                        </w:rPr>
                        <w:t xml:space="preserve">or a termination of employment should be </w:t>
                      </w:r>
                      <w:r w:rsidR="00C51F0B">
                        <w:rPr>
                          <w:b/>
                          <w:bCs/>
                          <w:sz w:val="18"/>
                          <w:szCs w:val="18"/>
                        </w:rPr>
                        <w:t xml:space="preserve">provided </w:t>
                      </w:r>
                      <w:r w:rsidR="00B861E0" w:rsidRPr="001878C8">
                        <w:rPr>
                          <w:b/>
                          <w:bCs/>
                          <w:sz w:val="18"/>
                          <w:szCs w:val="18"/>
                        </w:rPr>
                        <w:t>verbally</w:t>
                      </w:r>
                      <w:r w:rsidR="007F5371" w:rsidRPr="001878C8">
                        <w:rPr>
                          <w:b/>
                          <w:bCs/>
                          <w:sz w:val="18"/>
                          <w:szCs w:val="18"/>
                        </w:rPr>
                        <w:t xml:space="preserve">, given after considering all information and responses from the employee, </w:t>
                      </w:r>
                      <w:r w:rsidR="00B861E0" w:rsidRPr="001878C8">
                        <w:rPr>
                          <w:b/>
                          <w:bCs/>
                          <w:sz w:val="18"/>
                          <w:szCs w:val="18"/>
                        </w:rPr>
                        <w:t>and confirmed in writing</w:t>
                      </w:r>
                      <w:r w:rsidR="00A85137" w:rsidRPr="001878C8">
                        <w:rPr>
                          <w:b/>
                          <w:bCs/>
                          <w:sz w:val="18"/>
                          <w:szCs w:val="18"/>
                        </w:rPr>
                        <w:t xml:space="preserve"> after the meeting</w:t>
                      </w:r>
                      <w:r w:rsidR="000927F7" w:rsidRPr="001878C8">
                        <w:rPr>
                          <w:b/>
                          <w:bCs/>
                          <w:sz w:val="18"/>
                          <w:szCs w:val="18"/>
                        </w:rPr>
                        <w:t xml:space="preserve"> has occurred</w:t>
                      </w:r>
                      <w:r w:rsidR="001878C8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44B729AE" w14:textId="7E44D94D" w:rsidR="004E6494" w:rsidRDefault="00C256B9" w:rsidP="004E6494">
                      <w:pPr>
                        <w:shd w:val="clear" w:color="auto" w:fill="DEEAF6" w:themeFill="accent5" w:themeFillTint="33"/>
                        <w:spacing w:line="240" w:lineRule="auto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C</w:t>
                      </w:r>
                      <w:r w:rsidR="004E6494" w:rsidRPr="004E6494">
                        <w:rPr>
                          <w:bCs/>
                          <w:sz w:val="18"/>
                          <w:szCs w:val="18"/>
                        </w:rPr>
                        <w:t xml:space="preserve">ustomisation to suit </w:t>
                      </w:r>
                      <w:r w:rsidR="00B861E0">
                        <w:rPr>
                          <w:bCs/>
                          <w:sz w:val="18"/>
                          <w:szCs w:val="18"/>
                        </w:rPr>
                        <w:t>the specific situation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may be required</w:t>
                      </w:r>
                      <w:r w:rsidR="00B861E0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  <w:r w:rsidR="004E6494" w:rsidRPr="004E6494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FC6F15">
                        <w:rPr>
                          <w:bCs/>
                          <w:sz w:val="18"/>
                          <w:szCs w:val="18"/>
                        </w:rPr>
                        <w:t>P</w:t>
                      </w:r>
                      <w:r w:rsidR="004E6494" w:rsidRPr="004E6494">
                        <w:rPr>
                          <w:bCs/>
                          <w:sz w:val="18"/>
                          <w:szCs w:val="18"/>
                        </w:rPr>
                        <w:t xml:space="preserve">lease ensure it is consistent with any enterprise agreement, contract of employment, existing workplace policies, or Award </w:t>
                      </w:r>
                      <w:r w:rsidR="00E17015">
                        <w:rPr>
                          <w:bCs/>
                          <w:sz w:val="18"/>
                          <w:szCs w:val="18"/>
                        </w:rPr>
                        <w:t xml:space="preserve">terms </w:t>
                      </w:r>
                      <w:r w:rsidR="004E6494" w:rsidRPr="004E6494">
                        <w:rPr>
                          <w:bCs/>
                          <w:sz w:val="18"/>
                          <w:szCs w:val="18"/>
                        </w:rPr>
                        <w:t xml:space="preserve">which </w:t>
                      </w:r>
                      <w:r w:rsidR="00C51F0B">
                        <w:rPr>
                          <w:bCs/>
                          <w:sz w:val="18"/>
                          <w:szCs w:val="18"/>
                        </w:rPr>
                        <w:t xml:space="preserve">may </w:t>
                      </w:r>
                      <w:r w:rsidR="004E6494" w:rsidRPr="004E6494">
                        <w:rPr>
                          <w:bCs/>
                          <w:sz w:val="18"/>
                          <w:szCs w:val="18"/>
                        </w:rPr>
                        <w:t>appl</w:t>
                      </w:r>
                      <w:r w:rsidR="00E17015">
                        <w:rPr>
                          <w:bCs/>
                          <w:sz w:val="18"/>
                          <w:szCs w:val="18"/>
                        </w:rPr>
                        <w:t xml:space="preserve">y </w:t>
                      </w:r>
                      <w:r w:rsidR="004E6494" w:rsidRPr="004E6494">
                        <w:rPr>
                          <w:bCs/>
                          <w:sz w:val="18"/>
                          <w:szCs w:val="18"/>
                        </w:rPr>
                        <w:t>to the employees in your workplace.</w:t>
                      </w:r>
                    </w:p>
                    <w:p w14:paraId="57B8995E" w14:textId="49DC1169" w:rsidR="004E6494" w:rsidRPr="00745F4D" w:rsidRDefault="004E6494" w:rsidP="004E6494">
                      <w:pPr>
                        <w:shd w:val="clear" w:color="auto" w:fill="DEEAF6" w:themeFill="accent5" w:themeFillTint="33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7015">
        <w:rPr>
          <w:rFonts w:asciiTheme="minorHAnsi" w:hAnsiTheme="minorHAnsi" w:cstheme="minorHAnsi"/>
          <w:color w:val="auto"/>
          <w:sz w:val="32"/>
          <w:szCs w:val="32"/>
        </w:rPr>
        <w:t>Performance/conduct management meeting</w:t>
      </w:r>
      <w:r w:rsidR="006528A4">
        <w:rPr>
          <w:rFonts w:asciiTheme="minorHAnsi" w:hAnsiTheme="minorHAnsi" w:cstheme="minorHAnsi"/>
          <w:color w:val="auto"/>
          <w:sz w:val="32"/>
          <w:szCs w:val="32"/>
        </w:rPr>
        <w:t xml:space="preserve"> record</w:t>
      </w:r>
      <w:r w:rsidR="00E17015">
        <w:rPr>
          <w:rFonts w:asciiTheme="minorHAnsi" w:hAnsiTheme="minorHAnsi" w:cstheme="minorHAnsi"/>
          <w:color w:val="auto"/>
          <w:sz w:val="32"/>
          <w:szCs w:val="32"/>
        </w:rPr>
        <w:t xml:space="preserve"> – </w:t>
      </w:r>
      <w:r w:rsidR="006528A4">
        <w:rPr>
          <w:rFonts w:asciiTheme="minorHAnsi" w:hAnsiTheme="minorHAnsi" w:cstheme="minorHAnsi"/>
          <w:color w:val="auto"/>
          <w:sz w:val="32"/>
          <w:szCs w:val="32"/>
        </w:rPr>
        <w:t>template</w:t>
      </w:r>
    </w:p>
    <w:p w14:paraId="7C24020B" w14:textId="20B58099" w:rsidR="007F5371" w:rsidRPr="008F16C4" w:rsidRDefault="007F5371" w:rsidP="00CC75AE">
      <w:pPr>
        <w:pStyle w:val="NoSpacing"/>
        <w:rPr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984"/>
        <w:gridCol w:w="2642"/>
      </w:tblGrid>
      <w:tr w:rsidR="00FE59E5" w14:paraId="5963BC2F" w14:textId="77777777" w:rsidTr="001924D2">
        <w:trPr>
          <w:trHeight w:val="351"/>
        </w:trPr>
        <w:tc>
          <w:tcPr>
            <w:tcW w:w="1838" w:type="dxa"/>
            <w:shd w:val="clear" w:color="auto" w:fill="DEEAF6" w:themeFill="accent5" w:themeFillTint="33"/>
          </w:tcPr>
          <w:p w14:paraId="01826954" w14:textId="77777777" w:rsidR="00FE59E5" w:rsidRPr="0015797F" w:rsidRDefault="00FE59E5" w:rsidP="00D84235">
            <w:pPr>
              <w:rPr>
                <w:b/>
              </w:rPr>
            </w:pPr>
            <w:r w:rsidRPr="0015797F">
              <w:rPr>
                <w:b/>
              </w:rPr>
              <w:t>Date:</w:t>
            </w:r>
          </w:p>
        </w:tc>
        <w:tc>
          <w:tcPr>
            <w:tcW w:w="2552" w:type="dxa"/>
          </w:tcPr>
          <w:p w14:paraId="16971B5D" w14:textId="4BB3008D" w:rsidR="00FE59E5" w:rsidRPr="005F2748" w:rsidRDefault="00FE59E5" w:rsidP="00D84235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770D4670" w14:textId="64EFF360" w:rsidR="00FE59E5" w:rsidRPr="0015797F" w:rsidRDefault="00FE59E5" w:rsidP="00D84235">
            <w:pPr>
              <w:rPr>
                <w:b/>
              </w:rPr>
            </w:pPr>
            <w:r w:rsidRPr="0015797F">
              <w:rPr>
                <w:b/>
              </w:rPr>
              <w:t>Time of meeting:</w:t>
            </w:r>
          </w:p>
        </w:tc>
        <w:tc>
          <w:tcPr>
            <w:tcW w:w="2642" w:type="dxa"/>
          </w:tcPr>
          <w:p w14:paraId="3E0177F5" w14:textId="53543CE2" w:rsidR="00FE59E5" w:rsidRPr="005F2748" w:rsidRDefault="00FE59E5" w:rsidP="00D84235">
            <w:pPr>
              <w:rPr>
                <w:b/>
              </w:rPr>
            </w:pPr>
          </w:p>
        </w:tc>
      </w:tr>
      <w:tr w:rsidR="00FE59E5" w14:paraId="77D9905A" w14:textId="77777777" w:rsidTr="00FE59E5">
        <w:trPr>
          <w:trHeight w:val="675"/>
        </w:trPr>
        <w:tc>
          <w:tcPr>
            <w:tcW w:w="1838" w:type="dxa"/>
            <w:shd w:val="clear" w:color="auto" w:fill="DEEAF6" w:themeFill="accent5" w:themeFillTint="33"/>
          </w:tcPr>
          <w:p w14:paraId="0D75447B" w14:textId="42318D85" w:rsidR="00FE59E5" w:rsidRPr="0015797F" w:rsidRDefault="00FE59E5" w:rsidP="00D84235">
            <w:pPr>
              <w:rPr>
                <w:b/>
              </w:rPr>
            </w:pPr>
            <w:r w:rsidRPr="0015797F">
              <w:rPr>
                <w:b/>
              </w:rPr>
              <w:t>Location of meeting:</w:t>
            </w:r>
          </w:p>
        </w:tc>
        <w:tc>
          <w:tcPr>
            <w:tcW w:w="7178" w:type="dxa"/>
            <w:gridSpan w:val="3"/>
          </w:tcPr>
          <w:p w14:paraId="66D0EB23" w14:textId="77777777" w:rsidR="00FE59E5" w:rsidRDefault="00FE59E5" w:rsidP="00D84235">
            <w:pPr>
              <w:rPr>
                <w:b/>
                <w:sz w:val="24"/>
                <w:szCs w:val="24"/>
              </w:rPr>
            </w:pPr>
          </w:p>
        </w:tc>
      </w:tr>
      <w:tr w:rsidR="003C38E8" w14:paraId="6E8D68AF" w14:textId="77777777" w:rsidTr="0015797F">
        <w:trPr>
          <w:trHeight w:val="722"/>
        </w:trPr>
        <w:tc>
          <w:tcPr>
            <w:tcW w:w="1838" w:type="dxa"/>
            <w:shd w:val="clear" w:color="auto" w:fill="DEEAF6" w:themeFill="accent5" w:themeFillTint="33"/>
          </w:tcPr>
          <w:p w14:paraId="69546797" w14:textId="790E0968" w:rsidR="003C38E8" w:rsidRPr="0015797F" w:rsidRDefault="003C38E8" w:rsidP="00D84235">
            <w:pPr>
              <w:rPr>
                <w:b/>
              </w:rPr>
            </w:pPr>
            <w:r w:rsidRPr="0015797F">
              <w:rPr>
                <w:b/>
              </w:rPr>
              <w:t>Employee name and position:</w:t>
            </w:r>
          </w:p>
        </w:tc>
        <w:tc>
          <w:tcPr>
            <w:tcW w:w="7178" w:type="dxa"/>
            <w:gridSpan w:val="3"/>
          </w:tcPr>
          <w:p w14:paraId="0C9FEE80" w14:textId="5698CA23" w:rsidR="003C38E8" w:rsidRDefault="003C38E8" w:rsidP="00D84235">
            <w:pPr>
              <w:rPr>
                <w:b/>
                <w:sz w:val="24"/>
                <w:szCs w:val="24"/>
              </w:rPr>
            </w:pPr>
          </w:p>
        </w:tc>
      </w:tr>
      <w:tr w:rsidR="003C38E8" w14:paraId="06360093" w14:textId="77777777" w:rsidTr="0015797F">
        <w:trPr>
          <w:trHeight w:val="551"/>
        </w:trPr>
        <w:tc>
          <w:tcPr>
            <w:tcW w:w="1838" w:type="dxa"/>
            <w:shd w:val="clear" w:color="auto" w:fill="DEEAF6" w:themeFill="accent5" w:themeFillTint="33"/>
          </w:tcPr>
          <w:p w14:paraId="6ABD2BC3" w14:textId="5C507B91" w:rsidR="003C38E8" w:rsidRPr="0015797F" w:rsidRDefault="003C38E8" w:rsidP="00D84235">
            <w:pPr>
              <w:rPr>
                <w:b/>
              </w:rPr>
            </w:pPr>
            <w:r w:rsidRPr="0015797F">
              <w:rPr>
                <w:b/>
              </w:rPr>
              <w:t>Manage</w:t>
            </w:r>
            <w:r w:rsidR="005F2748" w:rsidRPr="0015797F">
              <w:rPr>
                <w:b/>
              </w:rPr>
              <w:t xml:space="preserve">rs </w:t>
            </w:r>
            <w:r w:rsidRPr="0015797F">
              <w:rPr>
                <w:b/>
              </w:rPr>
              <w:t>name:</w:t>
            </w:r>
          </w:p>
        </w:tc>
        <w:tc>
          <w:tcPr>
            <w:tcW w:w="7178" w:type="dxa"/>
            <w:gridSpan w:val="3"/>
          </w:tcPr>
          <w:p w14:paraId="119E6FDC" w14:textId="7AA3AE0B" w:rsidR="003C38E8" w:rsidRPr="005F2748" w:rsidRDefault="003C38E8" w:rsidP="00D84235">
            <w:pPr>
              <w:rPr>
                <w:b/>
              </w:rPr>
            </w:pPr>
          </w:p>
        </w:tc>
      </w:tr>
      <w:tr w:rsidR="003C38E8" w14:paraId="68040409" w14:textId="77777777" w:rsidTr="0015797F">
        <w:trPr>
          <w:trHeight w:val="1293"/>
        </w:trPr>
        <w:tc>
          <w:tcPr>
            <w:tcW w:w="1838" w:type="dxa"/>
            <w:shd w:val="clear" w:color="auto" w:fill="DEEAF6" w:themeFill="accent5" w:themeFillTint="33"/>
          </w:tcPr>
          <w:p w14:paraId="37CDEE75" w14:textId="53E97572" w:rsidR="003C38E8" w:rsidRPr="0015797F" w:rsidRDefault="003C38E8" w:rsidP="00D84235">
            <w:pPr>
              <w:rPr>
                <w:b/>
              </w:rPr>
            </w:pPr>
            <w:r w:rsidRPr="0015797F">
              <w:rPr>
                <w:b/>
              </w:rPr>
              <w:t>Other persons present and position:</w:t>
            </w:r>
          </w:p>
        </w:tc>
        <w:tc>
          <w:tcPr>
            <w:tcW w:w="7178" w:type="dxa"/>
            <w:gridSpan w:val="3"/>
            <w:shd w:val="clear" w:color="auto" w:fill="auto"/>
          </w:tcPr>
          <w:p w14:paraId="50BFC561" w14:textId="7A4803FD" w:rsidR="003C38E8" w:rsidRPr="005F2748" w:rsidRDefault="003C38E8" w:rsidP="00D84235">
            <w:pPr>
              <w:rPr>
                <w:b/>
              </w:rPr>
            </w:pPr>
          </w:p>
        </w:tc>
      </w:tr>
    </w:tbl>
    <w:p w14:paraId="59029CBB" w14:textId="18BE8882" w:rsidR="00E17015" w:rsidRDefault="00E17015" w:rsidP="00D8423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5848" w14:paraId="3574E8BD" w14:textId="77777777" w:rsidTr="008D4426">
        <w:trPr>
          <w:trHeight w:val="319"/>
        </w:trPr>
        <w:tc>
          <w:tcPr>
            <w:tcW w:w="9016" w:type="dxa"/>
            <w:shd w:val="clear" w:color="auto" w:fill="DEEAF6" w:themeFill="accent5" w:themeFillTint="33"/>
          </w:tcPr>
          <w:p w14:paraId="5B1AFD51" w14:textId="79E11D36" w:rsidR="00C45848" w:rsidRPr="0015797F" w:rsidRDefault="00C45848" w:rsidP="00D84235">
            <w:pPr>
              <w:rPr>
                <w:b/>
              </w:rPr>
            </w:pPr>
            <w:r w:rsidRPr="0015797F">
              <w:rPr>
                <w:b/>
              </w:rPr>
              <w:t>Background information</w:t>
            </w:r>
            <w:r w:rsidR="0073231C" w:rsidRPr="0015797F">
              <w:rPr>
                <w:b/>
              </w:rPr>
              <w:t>:</w:t>
            </w:r>
          </w:p>
        </w:tc>
      </w:tr>
      <w:tr w:rsidR="00C45848" w14:paraId="746D32A7" w14:textId="77777777" w:rsidTr="00C45848">
        <w:trPr>
          <w:trHeight w:val="1082"/>
        </w:trPr>
        <w:tc>
          <w:tcPr>
            <w:tcW w:w="9016" w:type="dxa"/>
          </w:tcPr>
          <w:p w14:paraId="27828F29" w14:textId="3AC5F017" w:rsidR="00C45848" w:rsidRPr="001878C8" w:rsidRDefault="00C45848" w:rsidP="00D84235">
            <w:pPr>
              <w:rPr>
                <w:sz w:val="18"/>
                <w:szCs w:val="18"/>
              </w:rPr>
            </w:pPr>
            <w:r w:rsidRPr="001878C8">
              <w:rPr>
                <w:i/>
                <w:sz w:val="18"/>
                <w:szCs w:val="18"/>
              </w:rPr>
              <w:t>(include a bullet pointed synopsis of events, behaviours, issues, occurrences, dates, evidence or examples, and other relevant information discussed during a performance or conduct related meeting)</w:t>
            </w:r>
          </w:p>
          <w:p w14:paraId="355A3E10" w14:textId="7B348E61" w:rsidR="005F2748" w:rsidRDefault="005F2748" w:rsidP="00D84235">
            <w:pPr>
              <w:rPr>
                <w:b/>
              </w:rPr>
            </w:pPr>
          </w:p>
          <w:p w14:paraId="2A4710E8" w14:textId="77777777" w:rsidR="0015797F" w:rsidRDefault="0015797F" w:rsidP="00D84235">
            <w:pPr>
              <w:rPr>
                <w:b/>
              </w:rPr>
            </w:pPr>
          </w:p>
          <w:p w14:paraId="3289AAFF" w14:textId="6671C1B1" w:rsidR="001878C8" w:rsidRDefault="001878C8" w:rsidP="00D84235">
            <w:pPr>
              <w:rPr>
                <w:b/>
              </w:rPr>
            </w:pPr>
          </w:p>
          <w:p w14:paraId="352080F6" w14:textId="5B63E8F9" w:rsidR="001878C8" w:rsidRDefault="001878C8" w:rsidP="00D84235">
            <w:pPr>
              <w:rPr>
                <w:b/>
              </w:rPr>
            </w:pPr>
          </w:p>
          <w:p w14:paraId="5B902F18" w14:textId="77777777" w:rsidR="00C45848" w:rsidRPr="005F2748" w:rsidRDefault="00C45848" w:rsidP="00D84235">
            <w:pPr>
              <w:rPr>
                <w:b/>
              </w:rPr>
            </w:pPr>
          </w:p>
          <w:p w14:paraId="61116C1B" w14:textId="73C1596A" w:rsidR="00C45848" w:rsidRPr="005F2748" w:rsidRDefault="00C45848" w:rsidP="00D84235">
            <w:pPr>
              <w:rPr>
                <w:b/>
              </w:rPr>
            </w:pPr>
          </w:p>
        </w:tc>
      </w:tr>
      <w:tr w:rsidR="00C45848" w14:paraId="72A56B76" w14:textId="77777777" w:rsidTr="00C45848">
        <w:tc>
          <w:tcPr>
            <w:tcW w:w="9016" w:type="dxa"/>
            <w:shd w:val="clear" w:color="auto" w:fill="DEEAF6" w:themeFill="accent5" w:themeFillTint="33"/>
          </w:tcPr>
          <w:p w14:paraId="1C3D319F" w14:textId="256A4B8D" w:rsidR="00C45848" w:rsidRPr="0015797F" w:rsidRDefault="00C45848" w:rsidP="00D84235">
            <w:pPr>
              <w:rPr>
                <w:b/>
              </w:rPr>
            </w:pPr>
            <w:r w:rsidRPr="0015797F">
              <w:rPr>
                <w:b/>
              </w:rPr>
              <w:t>Dates and details of any previous warnings</w:t>
            </w:r>
            <w:r w:rsidR="0073231C" w:rsidRPr="0015797F">
              <w:rPr>
                <w:b/>
              </w:rPr>
              <w:t>, counselling or related discussions:</w:t>
            </w:r>
          </w:p>
        </w:tc>
      </w:tr>
      <w:tr w:rsidR="00C45848" w14:paraId="7C9BF3DF" w14:textId="77777777" w:rsidTr="0015797F">
        <w:trPr>
          <w:trHeight w:val="1064"/>
        </w:trPr>
        <w:tc>
          <w:tcPr>
            <w:tcW w:w="9016" w:type="dxa"/>
          </w:tcPr>
          <w:p w14:paraId="7325EF6F" w14:textId="77777777" w:rsidR="00C45848" w:rsidRDefault="00C45848" w:rsidP="00D84235">
            <w:pPr>
              <w:rPr>
                <w:sz w:val="18"/>
                <w:szCs w:val="18"/>
              </w:rPr>
            </w:pPr>
          </w:p>
          <w:p w14:paraId="16BF2746" w14:textId="77777777" w:rsidR="007E750F" w:rsidRDefault="007E750F" w:rsidP="00D84235">
            <w:pPr>
              <w:rPr>
                <w:sz w:val="18"/>
                <w:szCs w:val="18"/>
              </w:rPr>
            </w:pPr>
          </w:p>
          <w:p w14:paraId="77E1CD5B" w14:textId="77777777" w:rsidR="007E750F" w:rsidRDefault="007E750F" w:rsidP="00D84235">
            <w:pPr>
              <w:rPr>
                <w:sz w:val="18"/>
                <w:szCs w:val="18"/>
              </w:rPr>
            </w:pPr>
          </w:p>
          <w:p w14:paraId="2F6DE9F4" w14:textId="77777777" w:rsidR="007E750F" w:rsidRDefault="007E750F" w:rsidP="00D84235">
            <w:pPr>
              <w:rPr>
                <w:sz w:val="18"/>
                <w:szCs w:val="18"/>
              </w:rPr>
            </w:pPr>
          </w:p>
          <w:p w14:paraId="08D26DDF" w14:textId="77777777" w:rsidR="007E750F" w:rsidRDefault="007E750F" w:rsidP="00D84235">
            <w:pPr>
              <w:rPr>
                <w:sz w:val="18"/>
                <w:szCs w:val="18"/>
              </w:rPr>
            </w:pPr>
          </w:p>
          <w:p w14:paraId="4F1891BE" w14:textId="26B5001F" w:rsidR="007E750F" w:rsidRPr="0015797F" w:rsidRDefault="007E750F" w:rsidP="00D84235">
            <w:pPr>
              <w:rPr>
                <w:sz w:val="18"/>
                <w:szCs w:val="18"/>
              </w:rPr>
            </w:pPr>
          </w:p>
        </w:tc>
      </w:tr>
    </w:tbl>
    <w:p w14:paraId="129D7A91" w14:textId="503F55A7" w:rsidR="001878C8" w:rsidRDefault="001878C8" w:rsidP="00D84235">
      <w:pPr>
        <w:rPr>
          <w:b/>
          <w:sz w:val="24"/>
          <w:szCs w:val="24"/>
        </w:rPr>
      </w:pPr>
    </w:p>
    <w:p w14:paraId="28C5D0CB" w14:textId="77777777" w:rsidR="0015797F" w:rsidRDefault="0015797F" w:rsidP="00D8423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5848" w14:paraId="0FCD0D3E" w14:textId="77777777" w:rsidTr="008D4426">
        <w:trPr>
          <w:trHeight w:val="402"/>
        </w:trPr>
        <w:tc>
          <w:tcPr>
            <w:tcW w:w="9016" w:type="dxa"/>
            <w:shd w:val="clear" w:color="auto" w:fill="DEEAF6" w:themeFill="accent5" w:themeFillTint="33"/>
          </w:tcPr>
          <w:p w14:paraId="71FCF196" w14:textId="1E3DCB9E" w:rsidR="00C45848" w:rsidRPr="0015797F" w:rsidRDefault="0073231C" w:rsidP="00D84235">
            <w:pPr>
              <w:rPr>
                <w:b/>
              </w:rPr>
            </w:pPr>
            <w:r w:rsidRPr="0015797F">
              <w:rPr>
                <w:b/>
              </w:rPr>
              <w:t>Employee responses to performance or conduct issues</w:t>
            </w:r>
            <w:r w:rsidR="00754AE1">
              <w:rPr>
                <w:b/>
              </w:rPr>
              <w:t xml:space="preserve"> and questions</w:t>
            </w:r>
            <w:r w:rsidRPr="0015797F">
              <w:rPr>
                <w:b/>
              </w:rPr>
              <w:t>:</w:t>
            </w:r>
          </w:p>
        </w:tc>
      </w:tr>
      <w:tr w:rsidR="00C45848" w14:paraId="34A97D6A" w14:textId="77777777" w:rsidTr="00C45848">
        <w:tc>
          <w:tcPr>
            <w:tcW w:w="9016" w:type="dxa"/>
          </w:tcPr>
          <w:p w14:paraId="0BC00705" w14:textId="77777777" w:rsidR="0073231C" w:rsidRDefault="0073231C" w:rsidP="00D84235"/>
          <w:p w14:paraId="260314A9" w14:textId="77777777" w:rsidR="0073231C" w:rsidRDefault="0073231C" w:rsidP="00D84235"/>
          <w:p w14:paraId="2B836B79" w14:textId="77777777" w:rsidR="0073231C" w:rsidRDefault="0073231C" w:rsidP="00D84235"/>
          <w:p w14:paraId="10B1FA41" w14:textId="77777777" w:rsidR="0073231C" w:rsidRDefault="0073231C" w:rsidP="00D84235"/>
          <w:p w14:paraId="4FEA8867" w14:textId="77777777" w:rsidR="0073231C" w:rsidRDefault="0073231C" w:rsidP="00D84235"/>
          <w:p w14:paraId="6F105FBA" w14:textId="0E70F28A" w:rsidR="0073231C" w:rsidRDefault="0073231C" w:rsidP="00D84235"/>
          <w:p w14:paraId="1E153F06" w14:textId="77777777" w:rsidR="00BE27E4" w:rsidRDefault="00BE27E4" w:rsidP="00D84235"/>
          <w:p w14:paraId="7ABEDCE7" w14:textId="77777777" w:rsidR="001878C8" w:rsidRDefault="001878C8" w:rsidP="00D84235"/>
          <w:p w14:paraId="7013D1B1" w14:textId="77777777" w:rsidR="005F2748" w:rsidRDefault="005F2748" w:rsidP="00D84235"/>
          <w:p w14:paraId="4881BFD7" w14:textId="40AE055C" w:rsidR="0073231C" w:rsidRPr="0073231C" w:rsidRDefault="0073231C" w:rsidP="00D84235"/>
        </w:tc>
      </w:tr>
      <w:tr w:rsidR="00C45848" w14:paraId="71DAC686" w14:textId="77777777" w:rsidTr="008D4426">
        <w:trPr>
          <w:trHeight w:val="235"/>
        </w:trPr>
        <w:tc>
          <w:tcPr>
            <w:tcW w:w="9016" w:type="dxa"/>
            <w:shd w:val="clear" w:color="auto" w:fill="DEEAF6" w:themeFill="accent5" w:themeFillTint="33"/>
          </w:tcPr>
          <w:p w14:paraId="653D0AF8" w14:textId="3B164AD1" w:rsidR="00C45848" w:rsidRPr="0015797F" w:rsidRDefault="0073231C" w:rsidP="00D84235">
            <w:pPr>
              <w:rPr>
                <w:b/>
              </w:rPr>
            </w:pPr>
            <w:r w:rsidRPr="0015797F">
              <w:rPr>
                <w:b/>
              </w:rPr>
              <w:t>Other relevant information:</w:t>
            </w:r>
          </w:p>
        </w:tc>
      </w:tr>
      <w:tr w:rsidR="0073231C" w14:paraId="24BCAE24" w14:textId="77777777" w:rsidTr="00C45848">
        <w:tc>
          <w:tcPr>
            <w:tcW w:w="9016" w:type="dxa"/>
          </w:tcPr>
          <w:p w14:paraId="07BCA040" w14:textId="25B89828" w:rsidR="0073231C" w:rsidRPr="001878C8" w:rsidRDefault="0073231C" w:rsidP="00D84235">
            <w:pPr>
              <w:rPr>
                <w:i/>
                <w:sz w:val="18"/>
                <w:szCs w:val="18"/>
              </w:rPr>
            </w:pPr>
            <w:r w:rsidRPr="001878C8">
              <w:rPr>
                <w:i/>
                <w:sz w:val="18"/>
                <w:szCs w:val="18"/>
              </w:rPr>
              <w:t>(attach or refer to a</w:t>
            </w:r>
            <w:r w:rsidR="008D4426" w:rsidRPr="001878C8">
              <w:rPr>
                <w:i/>
                <w:sz w:val="18"/>
                <w:szCs w:val="18"/>
              </w:rPr>
              <w:t>ny related documentation if relevant)</w:t>
            </w:r>
          </w:p>
          <w:p w14:paraId="78D897D2" w14:textId="77777777" w:rsidR="0073231C" w:rsidRDefault="0073231C" w:rsidP="00D84235"/>
          <w:p w14:paraId="07DD0C4C" w14:textId="4656D213" w:rsidR="0073231C" w:rsidRDefault="0073231C" w:rsidP="00D84235"/>
          <w:p w14:paraId="0BC600F1" w14:textId="77777777" w:rsidR="008D4426" w:rsidRDefault="008D4426" w:rsidP="00D84235"/>
          <w:p w14:paraId="5AAD2D41" w14:textId="77777777" w:rsidR="0073231C" w:rsidRDefault="0073231C" w:rsidP="00D84235"/>
          <w:p w14:paraId="68B5E26F" w14:textId="462D80A6" w:rsidR="0073231C" w:rsidRPr="0073231C" w:rsidRDefault="0073231C" w:rsidP="00D84235"/>
        </w:tc>
      </w:tr>
    </w:tbl>
    <w:p w14:paraId="5893D943" w14:textId="353DF69D" w:rsidR="00C45848" w:rsidRDefault="00C45848" w:rsidP="00D8423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73231C" w14:paraId="4FD375A6" w14:textId="77777777" w:rsidTr="0073231C">
        <w:tc>
          <w:tcPr>
            <w:tcW w:w="9016" w:type="dxa"/>
            <w:gridSpan w:val="2"/>
            <w:shd w:val="clear" w:color="auto" w:fill="DEEAF6" w:themeFill="accent5" w:themeFillTint="33"/>
          </w:tcPr>
          <w:p w14:paraId="50726682" w14:textId="7FF6AB44" w:rsidR="0073231C" w:rsidRPr="0015797F" w:rsidRDefault="0073231C" w:rsidP="00D84235">
            <w:pPr>
              <w:rPr>
                <w:b/>
              </w:rPr>
            </w:pPr>
            <w:r w:rsidRPr="0015797F">
              <w:rPr>
                <w:b/>
              </w:rPr>
              <w:t>Outcome</w:t>
            </w:r>
            <w:r w:rsidR="005F2748" w:rsidRPr="0015797F">
              <w:rPr>
                <w:b/>
              </w:rPr>
              <w:t>/consequences</w:t>
            </w:r>
            <w:r w:rsidRPr="0015797F">
              <w:rPr>
                <w:b/>
              </w:rPr>
              <w:t xml:space="preserve"> of meeting:</w:t>
            </w:r>
          </w:p>
        </w:tc>
      </w:tr>
      <w:tr w:rsidR="0073231C" w14:paraId="25D6771C" w14:textId="77777777" w:rsidTr="001878C8">
        <w:trPr>
          <w:trHeight w:val="1794"/>
        </w:trPr>
        <w:tc>
          <w:tcPr>
            <w:tcW w:w="9016" w:type="dxa"/>
            <w:gridSpan w:val="2"/>
          </w:tcPr>
          <w:p w14:paraId="6E5C3C9B" w14:textId="74238436" w:rsidR="0073231C" w:rsidRDefault="0073231C" w:rsidP="00D84235">
            <w:pPr>
              <w:rPr>
                <w:i/>
                <w:sz w:val="18"/>
                <w:szCs w:val="18"/>
              </w:rPr>
            </w:pPr>
            <w:r w:rsidRPr="001878C8">
              <w:rPr>
                <w:i/>
                <w:sz w:val="18"/>
                <w:szCs w:val="18"/>
              </w:rPr>
              <w:t>(</w:t>
            </w:r>
            <w:r w:rsidR="0015797F">
              <w:rPr>
                <w:i/>
                <w:sz w:val="18"/>
                <w:szCs w:val="18"/>
              </w:rPr>
              <w:t xml:space="preserve">any decision should be made </w:t>
            </w:r>
            <w:r w:rsidR="007E750F">
              <w:rPr>
                <w:i/>
                <w:sz w:val="18"/>
                <w:szCs w:val="18"/>
              </w:rPr>
              <w:t>a</w:t>
            </w:r>
            <w:r w:rsidR="0015797F">
              <w:rPr>
                <w:i/>
                <w:sz w:val="18"/>
                <w:szCs w:val="18"/>
              </w:rPr>
              <w:t xml:space="preserve">fter consideration of the </w:t>
            </w:r>
            <w:proofErr w:type="gramStart"/>
            <w:r w:rsidR="0015797F">
              <w:rPr>
                <w:i/>
                <w:sz w:val="18"/>
                <w:szCs w:val="18"/>
              </w:rPr>
              <w:t>employees</w:t>
            </w:r>
            <w:proofErr w:type="gramEnd"/>
            <w:r w:rsidR="0015797F">
              <w:rPr>
                <w:i/>
                <w:sz w:val="18"/>
                <w:szCs w:val="18"/>
              </w:rPr>
              <w:t xml:space="preserve"> responses</w:t>
            </w:r>
            <w:r w:rsidR="00BE27E4">
              <w:rPr>
                <w:i/>
                <w:sz w:val="18"/>
                <w:szCs w:val="18"/>
              </w:rPr>
              <w:t xml:space="preserve"> and available evidence</w:t>
            </w:r>
            <w:r w:rsidR="0015797F">
              <w:rPr>
                <w:i/>
                <w:sz w:val="18"/>
                <w:szCs w:val="18"/>
              </w:rPr>
              <w:t xml:space="preserve"> - </w:t>
            </w:r>
            <w:r w:rsidR="00FE59E5">
              <w:rPr>
                <w:i/>
                <w:sz w:val="18"/>
                <w:szCs w:val="18"/>
              </w:rPr>
              <w:t xml:space="preserve">termination, </w:t>
            </w:r>
            <w:r w:rsidRPr="001878C8">
              <w:rPr>
                <w:i/>
                <w:sz w:val="18"/>
                <w:szCs w:val="18"/>
              </w:rPr>
              <w:t>warning, further warning, final warning, counselling, any remedial assistance required)</w:t>
            </w:r>
          </w:p>
          <w:p w14:paraId="191A7BEA" w14:textId="77777777" w:rsidR="00FE59E5" w:rsidRPr="001878C8" w:rsidRDefault="00FE59E5" w:rsidP="00D84235">
            <w:pPr>
              <w:rPr>
                <w:i/>
                <w:sz w:val="18"/>
                <w:szCs w:val="18"/>
              </w:rPr>
            </w:pPr>
          </w:p>
          <w:p w14:paraId="58CF9232" w14:textId="34F45A43" w:rsidR="0073231C" w:rsidRPr="0015797F" w:rsidRDefault="0073231C" w:rsidP="00D84235">
            <w:pPr>
              <w:rPr>
                <w:sz w:val="18"/>
                <w:szCs w:val="18"/>
              </w:rPr>
            </w:pPr>
            <w:r w:rsidRPr="001878C8">
              <w:rPr>
                <w:i/>
                <w:sz w:val="18"/>
                <w:szCs w:val="18"/>
              </w:rPr>
              <w:t>(if a warning is given</w:t>
            </w:r>
            <w:r w:rsidR="001878C8" w:rsidRPr="001878C8">
              <w:rPr>
                <w:i/>
                <w:sz w:val="18"/>
                <w:szCs w:val="18"/>
              </w:rPr>
              <w:t xml:space="preserve"> or termination of employment </w:t>
            </w:r>
            <w:r w:rsidR="0015797F">
              <w:rPr>
                <w:i/>
                <w:sz w:val="18"/>
                <w:szCs w:val="18"/>
              </w:rPr>
              <w:t>occurs</w:t>
            </w:r>
            <w:r w:rsidRPr="001878C8">
              <w:rPr>
                <w:i/>
                <w:sz w:val="18"/>
                <w:szCs w:val="18"/>
              </w:rPr>
              <w:t xml:space="preserve">, provide a letter confirming the </w:t>
            </w:r>
            <w:r w:rsidR="00FE59E5">
              <w:rPr>
                <w:i/>
                <w:sz w:val="18"/>
                <w:szCs w:val="18"/>
              </w:rPr>
              <w:t>outcome</w:t>
            </w:r>
            <w:r w:rsidR="001878C8" w:rsidRPr="001878C8">
              <w:rPr>
                <w:i/>
                <w:sz w:val="18"/>
                <w:szCs w:val="18"/>
              </w:rPr>
              <w:t xml:space="preserve"> aft</w:t>
            </w:r>
            <w:r w:rsidR="00FE59E5">
              <w:rPr>
                <w:i/>
                <w:sz w:val="18"/>
                <w:szCs w:val="18"/>
              </w:rPr>
              <w:t xml:space="preserve">er advising the employee. The letter </w:t>
            </w:r>
            <w:proofErr w:type="spellStart"/>
            <w:r w:rsidR="00FE59E5">
              <w:rPr>
                <w:i/>
                <w:sz w:val="18"/>
                <w:szCs w:val="18"/>
              </w:rPr>
              <w:t>cofirming</w:t>
            </w:r>
            <w:proofErr w:type="spellEnd"/>
            <w:r w:rsidR="00FE59E5">
              <w:rPr>
                <w:i/>
                <w:sz w:val="18"/>
                <w:szCs w:val="18"/>
              </w:rPr>
              <w:t xml:space="preserve"> the outcome should not be pre-prepared</w:t>
            </w:r>
            <w:r w:rsidR="008D4426" w:rsidRPr="001878C8">
              <w:rPr>
                <w:i/>
                <w:sz w:val="18"/>
                <w:szCs w:val="18"/>
              </w:rPr>
              <w:t>)</w:t>
            </w:r>
            <w:r w:rsidRPr="001878C8">
              <w:rPr>
                <w:i/>
                <w:sz w:val="18"/>
                <w:szCs w:val="18"/>
              </w:rPr>
              <w:t xml:space="preserve"> </w:t>
            </w:r>
          </w:p>
          <w:p w14:paraId="62D95D45" w14:textId="03BF45C0" w:rsidR="0073231C" w:rsidRDefault="0073231C" w:rsidP="00D84235"/>
          <w:p w14:paraId="5BE393F7" w14:textId="66E8E51E" w:rsidR="008D4426" w:rsidRDefault="008D4426" w:rsidP="00D84235"/>
          <w:p w14:paraId="0FAA920F" w14:textId="77777777" w:rsidR="001878C8" w:rsidRDefault="001878C8" w:rsidP="00D84235"/>
          <w:p w14:paraId="7E5534C5" w14:textId="2E288093" w:rsidR="0073231C" w:rsidRPr="0073231C" w:rsidRDefault="0073231C" w:rsidP="00D84235"/>
        </w:tc>
      </w:tr>
      <w:tr w:rsidR="005F2748" w14:paraId="473789F5" w14:textId="77777777" w:rsidTr="001878C8">
        <w:trPr>
          <w:trHeight w:val="351"/>
        </w:trPr>
        <w:tc>
          <w:tcPr>
            <w:tcW w:w="1555" w:type="dxa"/>
            <w:shd w:val="clear" w:color="auto" w:fill="DEEAF6" w:themeFill="accent5" w:themeFillTint="33"/>
          </w:tcPr>
          <w:p w14:paraId="5CF02BD3" w14:textId="77777777" w:rsidR="005F2748" w:rsidRPr="0015797F" w:rsidRDefault="005F2748" w:rsidP="00D84235">
            <w:pPr>
              <w:rPr>
                <w:b/>
              </w:rPr>
            </w:pPr>
            <w:r w:rsidRPr="0015797F">
              <w:rPr>
                <w:b/>
              </w:rPr>
              <w:t>Review Date:</w:t>
            </w:r>
          </w:p>
        </w:tc>
        <w:tc>
          <w:tcPr>
            <w:tcW w:w="7461" w:type="dxa"/>
          </w:tcPr>
          <w:p w14:paraId="2FA4254B" w14:textId="362007D7" w:rsidR="005F2748" w:rsidRPr="0015797F" w:rsidRDefault="005F2748" w:rsidP="00D84235">
            <w:pPr>
              <w:rPr>
                <w:sz w:val="18"/>
                <w:szCs w:val="18"/>
              </w:rPr>
            </w:pPr>
            <w:r w:rsidRPr="001878C8">
              <w:rPr>
                <w:i/>
                <w:sz w:val="18"/>
                <w:szCs w:val="18"/>
              </w:rPr>
              <w:t>(insert next review date if required)</w:t>
            </w:r>
          </w:p>
        </w:tc>
      </w:tr>
    </w:tbl>
    <w:p w14:paraId="252AB463" w14:textId="05D980C6" w:rsidR="0073231C" w:rsidRDefault="0073231C" w:rsidP="00D8423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7"/>
        <w:gridCol w:w="2924"/>
        <w:gridCol w:w="1207"/>
        <w:gridCol w:w="3678"/>
      </w:tblGrid>
      <w:tr w:rsidR="005F2748" w14:paraId="00267B88" w14:textId="77777777" w:rsidTr="001878C8">
        <w:trPr>
          <w:trHeight w:val="335"/>
        </w:trPr>
        <w:tc>
          <w:tcPr>
            <w:tcW w:w="9016" w:type="dxa"/>
            <w:gridSpan w:val="4"/>
            <w:shd w:val="clear" w:color="auto" w:fill="DEEAF6" w:themeFill="accent5" w:themeFillTint="33"/>
          </w:tcPr>
          <w:p w14:paraId="516A9016" w14:textId="35267818" w:rsidR="005F2748" w:rsidRPr="0015797F" w:rsidRDefault="005F2748" w:rsidP="00D84235">
            <w:pPr>
              <w:rPr>
                <w:b/>
              </w:rPr>
            </w:pPr>
            <w:r w:rsidRPr="0015797F">
              <w:rPr>
                <w:b/>
              </w:rPr>
              <w:t>Acknowledgement of meeting</w:t>
            </w:r>
            <w:r w:rsidR="001878C8" w:rsidRPr="0015797F">
              <w:rPr>
                <w:b/>
              </w:rPr>
              <w:t>:</w:t>
            </w:r>
          </w:p>
        </w:tc>
      </w:tr>
      <w:tr w:rsidR="001878C8" w14:paraId="28D7C1CE" w14:textId="77777777" w:rsidTr="004D4CEE">
        <w:trPr>
          <w:trHeight w:val="694"/>
        </w:trPr>
        <w:tc>
          <w:tcPr>
            <w:tcW w:w="1129" w:type="dxa"/>
            <w:shd w:val="clear" w:color="auto" w:fill="DEEAF6" w:themeFill="accent5" w:themeFillTint="33"/>
          </w:tcPr>
          <w:p w14:paraId="1BEE4D67" w14:textId="77777777" w:rsidR="001878C8" w:rsidRPr="0015797F" w:rsidRDefault="001878C8" w:rsidP="00D84235">
            <w:pPr>
              <w:rPr>
                <w:b/>
              </w:rPr>
            </w:pPr>
            <w:r w:rsidRPr="0015797F">
              <w:rPr>
                <w:b/>
              </w:rPr>
              <w:t>Managers name:</w:t>
            </w:r>
          </w:p>
        </w:tc>
        <w:tc>
          <w:tcPr>
            <w:tcW w:w="2952" w:type="dxa"/>
          </w:tcPr>
          <w:p w14:paraId="52E4BBEB" w14:textId="6A5D64BB" w:rsidR="001878C8" w:rsidRPr="001878C8" w:rsidRDefault="001878C8" w:rsidP="00D84235"/>
        </w:tc>
        <w:tc>
          <w:tcPr>
            <w:tcW w:w="1207" w:type="dxa"/>
            <w:shd w:val="clear" w:color="auto" w:fill="DEEAF6" w:themeFill="accent5" w:themeFillTint="33"/>
          </w:tcPr>
          <w:p w14:paraId="59F4F7EF" w14:textId="492F55DA" w:rsidR="001878C8" w:rsidRPr="0015797F" w:rsidRDefault="001878C8" w:rsidP="00D84235">
            <w:pPr>
              <w:rPr>
                <w:b/>
              </w:rPr>
            </w:pPr>
            <w:r w:rsidRPr="0015797F">
              <w:rPr>
                <w:b/>
              </w:rPr>
              <w:t>Managers signature:</w:t>
            </w:r>
          </w:p>
        </w:tc>
        <w:tc>
          <w:tcPr>
            <w:tcW w:w="3728" w:type="dxa"/>
          </w:tcPr>
          <w:p w14:paraId="5F5DB438" w14:textId="7547AE41" w:rsidR="001878C8" w:rsidRPr="001878C8" w:rsidRDefault="001878C8" w:rsidP="00D84235"/>
        </w:tc>
      </w:tr>
      <w:tr w:rsidR="001878C8" w14:paraId="16BD9BB6" w14:textId="77777777" w:rsidTr="004D4CEE">
        <w:trPr>
          <w:trHeight w:val="694"/>
        </w:trPr>
        <w:tc>
          <w:tcPr>
            <w:tcW w:w="1129" w:type="dxa"/>
            <w:shd w:val="clear" w:color="auto" w:fill="DEEAF6" w:themeFill="accent5" w:themeFillTint="33"/>
          </w:tcPr>
          <w:p w14:paraId="1F57FD73" w14:textId="41CD415A" w:rsidR="001878C8" w:rsidRPr="0015797F" w:rsidRDefault="001878C8" w:rsidP="00D84235">
            <w:pPr>
              <w:rPr>
                <w:b/>
              </w:rPr>
            </w:pPr>
            <w:r w:rsidRPr="0015797F">
              <w:rPr>
                <w:b/>
              </w:rPr>
              <w:t>Employees name:</w:t>
            </w:r>
          </w:p>
        </w:tc>
        <w:tc>
          <w:tcPr>
            <w:tcW w:w="2952" w:type="dxa"/>
          </w:tcPr>
          <w:p w14:paraId="0DA2E991" w14:textId="0222A9D3" w:rsidR="001878C8" w:rsidRPr="001878C8" w:rsidRDefault="001878C8" w:rsidP="00D84235">
            <w:pPr>
              <w:rPr>
                <w:i/>
                <w:sz w:val="18"/>
                <w:szCs w:val="18"/>
              </w:rPr>
            </w:pPr>
            <w:r w:rsidRPr="001878C8">
              <w:rPr>
                <w:i/>
                <w:sz w:val="18"/>
                <w:szCs w:val="18"/>
              </w:rPr>
              <w:t>(An employee cannot be compelled to sign a document</w:t>
            </w:r>
            <w:r w:rsidR="00FE59E5">
              <w:rPr>
                <w:i/>
                <w:sz w:val="18"/>
                <w:szCs w:val="18"/>
              </w:rPr>
              <w:t xml:space="preserve">. If employee </w:t>
            </w:r>
            <w:r w:rsidR="0015797F">
              <w:rPr>
                <w:i/>
                <w:sz w:val="18"/>
                <w:szCs w:val="18"/>
              </w:rPr>
              <w:t>will</w:t>
            </w:r>
            <w:r w:rsidR="00FE59E5">
              <w:rPr>
                <w:i/>
                <w:sz w:val="18"/>
                <w:szCs w:val="18"/>
              </w:rPr>
              <w:t xml:space="preserve"> not, state ‘employee would not sign’)</w:t>
            </w:r>
          </w:p>
        </w:tc>
        <w:tc>
          <w:tcPr>
            <w:tcW w:w="1207" w:type="dxa"/>
            <w:shd w:val="clear" w:color="auto" w:fill="DEEAF6" w:themeFill="accent5" w:themeFillTint="33"/>
          </w:tcPr>
          <w:p w14:paraId="3DE70969" w14:textId="3897DDD8" w:rsidR="001878C8" w:rsidRPr="0015797F" w:rsidRDefault="001878C8" w:rsidP="00D84235">
            <w:pPr>
              <w:rPr>
                <w:b/>
              </w:rPr>
            </w:pPr>
            <w:r w:rsidRPr="0015797F">
              <w:rPr>
                <w:b/>
              </w:rPr>
              <w:t>Employees signature:</w:t>
            </w:r>
          </w:p>
        </w:tc>
        <w:tc>
          <w:tcPr>
            <w:tcW w:w="3728" w:type="dxa"/>
          </w:tcPr>
          <w:p w14:paraId="6360E1A6" w14:textId="77777777" w:rsidR="001878C8" w:rsidRPr="001878C8" w:rsidRDefault="001878C8" w:rsidP="00D84235"/>
        </w:tc>
      </w:tr>
    </w:tbl>
    <w:p w14:paraId="042DF237" w14:textId="77777777" w:rsidR="005F2748" w:rsidRDefault="005F2748" w:rsidP="00D84235">
      <w:pPr>
        <w:rPr>
          <w:b/>
          <w:sz w:val="24"/>
          <w:szCs w:val="24"/>
        </w:rPr>
      </w:pPr>
    </w:p>
    <w:p w14:paraId="270A9B93" w14:textId="2C38A4F9" w:rsidR="000E2FD4" w:rsidRDefault="000E2FD4" w:rsidP="00E17015"/>
    <w:p w14:paraId="258A037D" w14:textId="77777777" w:rsidR="001A2FFC" w:rsidRPr="000E2FD4" w:rsidRDefault="001A2FFC" w:rsidP="00E17015"/>
    <w:sectPr w:rsidR="001A2FFC" w:rsidRPr="000E2FD4" w:rsidSect="00CC75AE">
      <w:headerReference w:type="default" r:id="rId8"/>
      <w:footerReference w:type="default" r:id="rId9"/>
      <w:pgSz w:w="11906" w:h="16838"/>
      <w:pgMar w:top="1985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F9C24" w14:textId="77777777" w:rsidR="008E241C" w:rsidRDefault="008E241C" w:rsidP="00BD5415">
      <w:pPr>
        <w:spacing w:after="0" w:line="240" w:lineRule="auto"/>
      </w:pPr>
      <w:r>
        <w:separator/>
      </w:r>
    </w:p>
  </w:endnote>
  <w:endnote w:type="continuationSeparator" w:id="0">
    <w:p w14:paraId="545CE2A3" w14:textId="77777777" w:rsidR="008E241C" w:rsidRDefault="008E241C" w:rsidP="00BD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53B77" w14:textId="77777777" w:rsidR="00CC75AE" w:rsidRPr="00A33BD6" w:rsidRDefault="00CC75AE" w:rsidP="00CC75AE">
    <w:pPr>
      <w:pStyle w:val="Footer"/>
      <w:rPr>
        <w:sz w:val="18"/>
        <w:szCs w:val="18"/>
      </w:rPr>
    </w:pPr>
    <w:bookmarkStart w:id="1" w:name="_Hlk36725825"/>
    <w:r w:rsidRPr="00A33BD6">
      <w:rPr>
        <w:b/>
        <w:sz w:val="18"/>
        <w:szCs w:val="18"/>
      </w:rPr>
      <w:t>The Real Media Collective</w:t>
    </w:r>
    <w:r w:rsidRPr="00A33BD6">
      <w:rPr>
        <w:sz w:val="18"/>
        <w:szCs w:val="18"/>
      </w:rPr>
      <w:t xml:space="preserve"> | Suite 6, 151 Barkly Avenue, Burnley VIC 3121 | 03 9421 2206</w:t>
    </w:r>
  </w:p>
  <w:p w14:paraId="5662A2F3" w14:textId="02570652" w:rsidR="00CC75AE" w:rsidRDefault="00CC75AE" w:rsidP="00CC75AE">
    <w:pPr>
      <w:pStyle w:val="Footer"/>
    </w:pPr>
    <w:r w:rsidRPr="00A33BD6">
      <w:rPr>
        <w:rStyle w:val="Hyperlink"/>
        <w:sz w:val="18"/>
        <w:szCs w:val="18"/>
      </w:rPr>
      <w:t xml:space="preserve">therealmediacollective.com.au / therealmediacollective.co.nz </w:t>
    </w:r>
    <w:r w:rsidRPr="00A33BD6">
      <w:rPr>
        <w:sz w:val="18"/>
        <w:szCs w:val="18"/>
      </w:rPr>
      <w:t>| ABN: 13 540 235 566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C3245" w14:textId="77777777" w:rsidR="008E241C" w:rsidRDefault="008E241C" w:rsidP="00BD5415">
      <w:pPr>
        <w:spacing w:after="0" w:line="240" w:lineRule="auto"/>
      </w:pPr>
      <w:r>
        <w:separator/>
      </w:r>
    </w:p>
  </w:footnote>
  <w:footnote w:type="continuationSeparator" w:id="0">
    <w:p w14:paraId="06A278C1" w14:textId="77777777" w:rsidR="008E241C" w:rsidRDefault="008E241C" w:rsidP="00BD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700A8" w14:textId="36C87AF2" w:rsidR="00BD5415" w:rsidRDefault="00BD5415" w:rsidP="00BD5415">
    <w:pPr>
      <w:pStyle w:val="Header"/>
      <w:jc w:val="right"/>
    </w:pPr>
    <w:r>
      <w:rPr>
        <w:noProof/>
      </w:rPr>
      <w:drawing>
        <wp:inline distT="0" distB="0" distL="0" distR="0" wp14:anchorId="4421575D" wp14:editId="4E216AD8">
          <wp:extent cx="1085215" cy="560705"/>
          <wp:effectExtent l="0" t="0" r="63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84E"/>
    <w:multiLevelType w:val="hybridMultilevel"/>
    <w:tmpl w:val="85D85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C77F9"/>
    <w:multiLevelType w:val="hybridMultilevel"/>
    <w:tmpl w:val="9AA079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6B51"/>
    <w:multiLevelType w:val="hybridMultilevel"/>
    <w:tmpl w:val="B3625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D4035"/>
    <w:multiLevelType w:val="hybridMultilevel"/>
    <w:tmpl w:val="C1206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B55E5"/>
    <w:multiLevelType w:val="hybridMultilevel"/>
    <w:tmpl w:val="17822E1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25F12"/>
    <w:multiLevelType w:val="hybridMultilevel"/>
    <w:tmpl w:val="E0C2130A"/>
    <w:lvl w:ilvl="0" w:tplc="0C090017">
      <w:start w:val="1"/>
      <w:numFmt w:val="lowerLetter"/>
      <w:lvlText w:val="%1)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534964EA"/>
    <w:multiLevelType w:val="hybridMultilevel"/>
    <w:tmpl w:val="61A6A34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" w15:restartNumberingAfterBreak="0">
    <w:nsid w:val="54661FA3"/>
    <w:multiLevelType w:val="hybridMultilevel"/>
    <w:tmpl w:val="D54A26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E22D4"/>
    <w:multiLevelType w:val="hybridMultilevel"/>
    <w:tmpl w:val="C5C0E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51892"/>
    <w:multiLevelType w:val="hybridMultilevel"/>
    <w:tmpl w:val="63B4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B48DD"/>
    <w:multiLevelType w:val="hybridMultilevel"/>
    <w:tmpl w:val="3070B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D0809"/>
    <w:multiLevelType w:val="hybridMultilevel"/>
    <w:tmpl w:val="F6387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E2C2F"/>
    <w:multiLevelType w:val="hybridMultilevel"/>
    <w:tmpl w:val="6C847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A2731"/>
    <w:multiLevelType w:val="hybridMultilevel"/>
    <w:tmpl w:val="77CE9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"/>
  </w:num>
  <w:num w:numId="5">
    <w:abstractNumId w:val="4"/>
  </w:num>
  <w:num w:numId="6">
    <w:abstractNumId w:val="5"/>
  </w:num>
  <w:num w:numId="7">
    <w:abstractNumId w:val="12"/>
  </w:num>
  <w:num w:numId="8">
    <w:abstractNumId w:val="9"/>
  </w:num>
  <w:num w:numId="9">
    <w:abstractNumId w:val="8"/>
  </w:num>
  <w:num w:numId="10">
    <w:abstractNumId w:val="7"/>
  </w:num>
  <w:num w:numId="11">
    <w:abstractNumId w:val="13"/>
  </w:num>
  <w:num w:numId="12">
    <w:abstractNumId w:val="10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0F"/>
    <w:rsid w:val="000034CF"/>
    <w:rsid w:val="000564B6"/>
    <w:rsid w:val="00086802"/>
    <w:rsid w:val="000927F7"/>
    <w:rsid w:val="000B6775"/>
    <w:rsid w:val="000E2FD4"/>
    <w:rsid w:val="000F0581"/>
    <w:rsid w:val="000F52E0"/>
    <w:rsid w:val="0010341D"/>
    <w:rsid w:val="001050E6"/>
    <w:rsid w:val="0011239D"/>
    <w:rsid w:val="00142344"/>
    <w:rsid w:val="00156A40"/>
    <w:rsid w:val="0015797F"/>
    <w:rsid w:val="00170852"/>
    <w:rsid w:val="001878C8"/>
    <w:rsid w:val="001924D2"/>
    <w:rsid w:val="001A2FFC"/>
    <w:rsid w:val="001A47F5"/>
    <w:rsid w:val="001B2AA6"/>
    <w:rsid w:val="001C066F"/>
    <w:rsid w:val="001C5E24"/>
    <w:rsid w:val="001F36B0"/>
    <w:rsid w:val="00206ED0"/>
    <w:rsid w:val="00242302"/>
    <w:rsid w:val="002852C3"/>
    <w:rsid w:val="002929FA"/>
    <w:rsid w:val="0031025F"/>
    <w:rsid w:val="00311BC9"/>
    <w:rsid w:val="00331890"/>
    <w:rsid w:val="00331B7D"/>
    <w:rsid w:val="00383995"/>
    <w:rsid w:val="003B575A"/>
    <w:rsid w:val="003B6A0D"/>
    <w:rsid w:val="003B6DF0"/>
    <w:rsid w:val="003C38E8"/>
    <w:rsid w:val="004019E0"/>
    <w:rsid w:val="004050C7"/>
    <w:rsid w:val="0041781B"/>
    <w:rsid w:val="004252B4"/>
    <w:rsid w:val="00436788"/>
    <w:rsid w:val="004A70E0"/>
    <w:rsid w:val="004B651D"/>
    <w:rsid w:val="004D4CEE"/>
    <w:rsid w:val="004E6494"/>
    <w:rsid w:val="005054E4"/>
    <w:rsid w:val="0059219C"/>
    <w:rsid w:val="005B0353"/>
    <w:rsid w:val="005B4174"/>
    <w:rsid w:val="005F2748"/>
    <w:rsid w:val="00616BB1"/>
    <w:rsid w:val="00650617"/>
    <w:rsid w:val="006528A4"/>
    <w:rsid w:val="00682680"/>
    <w:rsid w:val="006B29C8"/>
    <w:rsid w:val="006D708B"/>
    <w:rsid w:val="0073231C"/>
    <w:rsid w:val="00754AE1"/>
    <w:rsid w:val="007657E9"/>
    <w:rsid w:val="007C6907"/>
    <w:rsid w:val="007E750F"/>
    <w:rsid w:val="007F5371"/>
    <w:rsid w:val="008017B5"/>
    <w:rsid w:val="00851699"/>
    <w:rsid w:val="00853349"/>
    <w:rsid w:val="00861466"/>
    <w:rsid w:val="00870075"/>
    <w:rsid w:val="00880E10"/>
    <w:rsid w:val="00885B6E"/>
    <w:rsid w:val="008D2002"/>
    <w:rsid w:val="008D4426"/>
    <w:rsid w:val="008E241C"/>
    <w:rsid w:val="008F16C4"/>
    <w:rsid w:val="0090700E"/>
    <w:rsid w:val="00922A55"/>
    <w:rsid w:val="009431DB"/>
    <w:rsid w:val="009C6706"/>
    <w:rsid w:val="009E0200"/>
    <w:rsid w:val="009E1C33"/>
    <w:rsid w:val="009F657E"/>
    <w:rsid w:val="00A40B91"/>
    <w:rsid w:val="00A40E98"/>
    <w:rsid w:val="00A45705"/>
    <w:rsid w:val="00A47AB2"/>
    <w:rsid w:val="00A85137"/>
    <w:rsid w:val="00AB5397"/>
    <w:rsid w:val="00B61D49"/>
    <w:rsid w:val="00B861E0"/>
    <w:rsid w:val="00BA720F"/>
    <w:rsid w:val="00BB0052"/>
    <w:rsid w:val="00BB1A4D"/>
    <w:rsid w:val="00BD5415"/>
    <w:rsid w:val="00BE083A"/>
    <w:rsid w:val="00BE27E4"/>
    <w:rsid w:val="00C11CB5"/>
    <w:rsid w:val="00C256B9"/>
    <w:rsid w:val="00C3474E"/>
    <w:rsid w:val="00C45848"/>
    <w:rsid w:val="00C51F0B"/>
    <w:rsid w:val="00C53A13"/>
    <w:rsid w:val="00CA0C54"/>
    <w:rsid w:val="00CA781F"/>
    <w:rsid w:val="00CC2B71"/>
    <w:rsid w:val="00CC55D0"/>
    <w:rsid w:val="00CC75AE"/>
    <w:rsid w:val="00D12F3B"/>
    <w:rsid w:val="00D33783"/>
    <w:rsid w:val="00D70FBF"/>
    <w:rsid w:val="00D84235"/>
    <w:rsid w:val="00D849B7"/>
    <w:rsid w:val="00DC038D"/>
    <w:rsid w:val="00DE23A0"/>
    <w:rsid w:val="00DF3770"/>
    <w:rsid w:val="00E17015"/>
    <w:rsid w:val="00E509D5"/>
    <w:rsid w:val="00E62705"/>
    <w:rsid w:val="00E94A6B"/>
    <w:rsid w:val="00E9567A"/>
    <w:rsid w:val="00E972F8"/>
    <w:rsid w:val="00EB2462"/>
    <w:rsid w:val="00EB5908"/>
    <w:rsid w:val="00EC2633"/>
    <w:rsid w:val="00EC51EA"/>
    <w:rsid w:val="00F0088F"/>
    <w:rsid w:val="00F06178"/>
    <w:rsid w:val="00F53421"/>
    <w:rsid w:val="00F64634"/>
    <w:rsid w:val="00F715C3"/>
    <w:rsid w:val="00FB3256"/>
    <w:rsid w:val="00FC3034"/>
    <w:rsid w:val="00FC6F15"/>
    <w:rsid w:val="00FD5B6D"/>
    <w:rsid w:val="00FD7A3D"/>
    <w:rsid w:val="00FE59E5"/>
    <w:rsid w:val="00F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7AFC"/>
  <w15:chartTrackingRefBased/>
  <w15:docId w15:val="{93610E5D-C2A9-4881-A286-1C36A38D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1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16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20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614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D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415"/>
  </w:style>
  <w:style w:type="paragraph" w:styleId="Footer">
    <w:name w:val="footer"/>
    <w:basedOn w:val="Normal"/>
    <w:link w:val="FooterChar"/>
    <w:uiPriority w:val="99"/>
    <w:unhideWhenUsed/>
    <w:rsid w:val="00BD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415"/>
  </w:style>
  <w:style w:type="character" w:styleId="Hyperlink">
    <w:name w:val="Hyperlink"/>
    <w:basedOn w:val="DefaultParagraphFont"/>
    <w:uiPriority w:val="99"/>
    <w:unhideWhenUsed/>
    <w:rsid w:val="00CC75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7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74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74E"/>
    <w:rPr>
      <w:rFonts w:ascii="Times New Roman" w:hAnsi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F16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E1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8076C9-B548-A840-822F-AE9574FB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 IR Team</dc:creator>
  <cp:keywords/>
  <dc:description/>
  <cp:lastModifiedBy>Charles</cp:lastModifiedBy>
  <cp:revision>10</cp:revision>
  <dcterms:created xsi:type="dcterms:W3CDTF">2020-08-05T05:23:00Z</dcterms:created>
  <dcterms:modified xsi:type="dcterms:W3CDTF">2020-08-05T22:58:00Z</dcterms:modified>
  <cp:category/>
</cp:coreProperties>
</file>